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A24A8" w14:textId="77777777" w:rsidR="000864D1" w:rsidRDefault="000864D1">
      <w:bookmarkStart w:id="0" w:name="_GoBack"/>
      <w:bookmarkEnd w:id="0"/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70"/>
        <w:gridCol w:w="4650"/>
      </w:tblGrid>
      <w:tr w:rsidR="000864D1" w14:paraId="083081F9" w14:textId="77777777">
        <w:trPr>
          <w:trHeight w:val="420"/>
        </w:trPr>
        <w:tc>
          <w:tcPr>
            <w:tcW w:w="9360" w:type="dxa"/>
            <w:gridSpan w:val="3"/>
            <w:shd w:val="clear" w:color="auto" w:fill="98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20DD" w14:textId="77777777" w:rsidR="000864D1" w:rsidRDefault="00344A1F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RIVERSIDE PREP SCHOOL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05AF7B07" wp14:editId="380F6188">
                  <wp:simplePos x="0" y="0"/>
                  <wp:positionH relativeFrom="column">
                    <wp:posOffset>4657725</wp:posOffset>
                  </wp:positionH>
                  <wp:positionV relativeFrom="paragraph">
                    <wp:posOffset>28575</wp:posOffset>
                  </wp:positionV>
                  <wp:extent cx="1004888" cy="818983"/>
                  <wp:effectExtent l="0" t="0" r="0" b="0"/>
                  <wp:wrapSquare wrapText="bothSides" distT="0" distB="0" distL="0" distR="0"/>
                  <wp:docPr id="1" name="image1.png" descr="Image result for riverside prep high schoo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riverside prep high school logo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888" cy="8189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422A456" w14:textId="77777777" w:rsidR="000864D1" w:rsidRDefault="00344A1F">
            <w:pPr>
              <w:widowControl w:val="0"/>
              <w:spacing w:line="240" w:lineRule="auto"/>
            </w:pPr>
            <w:hyperlink r:id="rId6">
              <w:r>
                <w:rPr>
                  <w:color w:val="1155CC"/>
                  <w:u w:val="single"/>
                </w:rPr>
                <w:t>Sitio web del Distrito Escolar de Oro Grande</w:t>
              </w:r>
            </w:hyperlink>
          </w:p>
          <w:p w14:paraId="50076037" w14:textId="77777777" w:rsidR="000864D1" w:rsidRDefault="0008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030A2D" w14:textId="77777777" w:rsidR="000864D1" w:rsidRDefault="003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D9D9D9"/>
              </w:rPr>
            </w:pPr>
            <w:r>
              <w:rPr>
                <w:i/>
                <w:color w:val="D9D9D9"/>
              </w:rPr>
              <w:t>Para esta semana , la sugerencias de aprendizaje a distancia,</w:t>
            </w:r>
          </w:p>
          <w:p w14:paraId="7DAA4546" w14:textId="77777777" w:rsidR="000864D1" w:rsidRDefault="003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D9D9D9"/>
              </w:rPr>
            </w:pPr>
            <w:r>
              <w:rPr>
                <w:i/>
                <w:color w:val="D9D9D9"/>
              </w:rPr>
              <w:t xml:space="preserve">alentamos a los estudiantes a aprovechar la oportunidad para centrarse en su aprendizaje social y emocional durante las dificultades de lidiar con su nueva normalidad. A continuación encontrará actividades diarias en las que su estudiante puede trabajar a </w:t>
            </w:r>
            <w:r>
              <w:rPr>
                <w:i/>
                <w:color w:val="D9D9D9"/>
              </w:rPr>
              <w:t>su propio ritmo.</w:t>
            </w:r>
          </w:p>
        </w:tc>
      </w:tr>
      <w:tr w:rsidR="000864D1" w14:paraId="6EB841C6" w14:textId="77777777">
        <w:trPr>
          <w:trHeight w:val="420"/>
        </w:trPr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6E487" w14:textId="77777777" w:rsidR="000864D1" w:rsidRDefault="003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Día</w:t>
            </w:r>
          </w:p>
          <w:p w14:paraId="65A9FC49" w14:textId="77777777" w:rsidR="000864D1" w:rsidRDefault="000864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23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7647" w14:textId="77777777" w:rsidR="000864D1" w:rsidRDefault="003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Actividad</w:t>
            </w:r>
          </w:p>
        </w:tc>
        <w:tc>
          <w:tcPr>
            <w:tcW w:w="46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66200" w14:textId="77777777" w:rsidR="000864D1" w:rsidRDefault="003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Message/Resources</w:t>
            </w:r>
          </w:p>
          <w:p w14:paraId="70EA7C87" w14:textId="77777777" w:rsidR="000864D1" w:rsidRDefault="003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Click on the name for link to activity</w:t>
            </w:r>
          </w:p>
        </w:tc>
      </w:tr>
      <w:tr w:rsidR="000864D1" w14:paraId="678476BC" w14:textId="77777777"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03727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Lunes</w:t>
            </w:r>
          </w:p>
          <w:p w14:paraId="42108E23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(Atención plena)</w:t>
            </w:r>
          </w:p>
          <w:p w14:paraId="1029ACAF" w14:textId="77777777" w:rsidR="000864D1" w:rsidRDefault="000864D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23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2727E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Cinco sentidos</w:t>
            </w:r>
          </w:p>
          <w:p w14:paraId="097F191A" w14:textId="77777777" w:rsidR="000864D1" w:rsidRDefault="000864D1">
            <w:pPr>
              <w:widowControl w:val="0"/>
              <w:spacing w:line="240" w:lineRule="auto"/>
              <w:rPr>
                <w:b/>
              </w:rPr>
            </w:pPr>
          </w:p>
          <w:p w14:paraId="6BF2BF4D" w14:textId="77777777" w:rsidR="000864D1" w:rsidRDefault="000864D1">
            <w:pPr>
              <w:widowControl w:val="0"/>
              <w:spacing w:line="240" w:lineRule="auto"/>
              <w:rPr>
                <w:b/>
              </w:rPr>
            </w:pPr>
          </w:p>
          <w:p w14:paraId="5AA1EA67" w14:textId="77777777" w:rsidR="000864D1" w:rsidRDefault="000864D1">
            <w:pPr>
              <w:widowControl w:val="0"/>
              <w:spacing w:line="240" w:lineRule="auto"/>
              <w:rPr>
                <w:b/>
              </w:rPr>
            </w:pPr>
          </w:p>
          <w:p w14:paraId="10AA4DF5" w14:textId="77777777" w:rsidR="000864D1" w:rsidRDefault="000864D1">
            <w:pPr>
              <w:widowControl w:val="0"/>
              <w:spacing w:line="240" w:lineRule="auto"/>
              <w:rPr>
                <w:b/>
              </w:rPr>
            </w:pPr>
          </w:p>
          <w:p w14:paraId="707D6FFD" w14:textId="77777777" w:rsidR="000864D1" w:rsidRDefault="000864D1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46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41C3" w14:textId="77777777" w:rsidR="000864D1" w:rsidRDefault="00344A1F">
            <w:pPr>
              <w:widowControl w:val="0"/>
              <w:numPr>
                <w:ilvl w:val="0"/>
                <w:numId w:val="7"/>
              </w:numPr>
              <w:spacing w:line="180" w:lineRule="auto"/>
            </w:pPr>
            <w:hyperlink r:id="rId7">
              <w:r>
                <w:rPr>
                  <w:color w:val="1155CC"/>
                  <w:u w:val="single"/>
                </w:rPr>
                <w:t>5</w:t>
              </w:r>
            </w:hyperlink>
            <w:hyperlink r:id="rId8">
              <w:r>
                <w:rPr>
                  <w:color w:val="1155CC"/>
                  <w:u w:val="single"/>
                </w:rPr>
                <w:t xml:space="preserve"> sentidos</w:t>
              </w:r>
            </w:hyperlink>
            <w:r>
              <w:rPr>
                <w:rFonts w:ascii="Calibri" w:eastAsia="Calibri" w:hAnsi="Calibri" w:cs="Calibri"/>
              </w:rPr>
              <w:t xml:space="preserve"> El objetivo de este ejercicio es practicar la conciencia en el momento presente siempre que las prácticas formales de atención plena, como la med</w:t>
            </w:r>
            <w:r>
              <w:rPr>
                <w:rFonts w:ascii="Calibri" w:eastAsia="Calibri" w:hAnsi="Calibri" w:cs="Calibri"/>
              </w:rPr>
              <w:t>itación o un escáner corporal, no sean prácticas.</w:t>
            </w:r>
          </w:p>
          <w:p w14:paraId="4A6D8B43" w14:textId="77777777" w:rsidR="000864D1" w:rsidRDefault="00344A1F">
            <w:pPr>
              <w:widowControl w:val="0"/>
              <w:numPr>
                <w:ilvl w:val="0"/>
                <w:numId w:val="7"/>
              </w:numPr>
              <w:spacing w:line="180" w:lineRule="auto"/>
            </w:pPr>
            <w:hyperlink r:id="rId9">
              <w:r>
                <w:rPr>
                  <w:rFonts w:ascii="Calibri" w:eastAsia="Calibri" w:hAnsi="Calibri" w:cs="Calibri"/>
                  <w:color w:val="1155CC"/>
                  <w:u w:val="single"/>
                </w:rPr>
                <w:t xml:space="preserve">Atención Plena </w:t>
              </w:r>
            </w:hyperlink>
            <w:r>
              <w:rPr>
                <w:rFonts w:ascii="Calibri" w:eastAsia="Calibri" w:hAnsi="Calibri" w:cs="Calibri"/>
              </w:rPr>
              <w:t xml:space="preserve">Se requiere acceso a internet. El canal YouTube Mindful School trae a nuestros jóvenes la práctica de la atención plena </w:t>
            </w:r>
          </w:p>
        </w:tc>
      </w:tr>
      <w:tr w:rsidR="000864D1" w14:paraId="2E65AEFB" w14:textId="77777777">
        <w:trPr>
          <w:trHeight w:val="420"/>
        </w:trPr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BEBA1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  <w:p w14:paraId="2D1B5775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(Pensando)</w:t>
            </w:r>
          </w:p>
        </w:tc>
        <w:tc>
          <w:tcPr>
            <w:tcW w:w="23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E06D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Reflexión sobre la mentalidad de crecimiento</w:t>
            </w:r>
          </w:p>
        </w:tc>
        <w:tc>
          <w:tcPr>
            <w:tcW w:w="46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C5C8F" w14:textId="77777777" w:rsidR="000864D1" w:rsidRDefault="00344A1F">
            <w:pPr>
              <w:widowControl w:val="0"/>
              <w:numPr>
                <w:ilvl w:val="0"/>
                <w:numId w:val="3"/>
              </w:numPr>
              <w:spacing w:line="240" w:lineRule="auto"/>
            </w:pPr>
            <w:hyperlink r:id="rId10">
              <w:r>
                <w:rPr>
                  <w:color w:val="1155CC"/>
                  <w:u w:val="single"/>
                </w:rPr>
                <w:t>Presentación de mentalidad de crecimiento</w:t>
              </w:r>
            </w:hyperlink>
            <w:r>
              <w:rPr>
                <w:rFonts w:ascii="Calibri" w:eastAsia="Calibri" w:hAnsi="Calibri" w:cs="Calibri"/>
              </w:rPr>
              <w:t xml:space="preserve"> Se requiere acceso a internet. ¡Asegúrese de mirar las preguntas reflexivas!</w:t>
            </w:r>
          </w:p>
          <w:p w14:paraId="5347C52C" w14:textId="77777777" w:rsidR="000864D1" w:rsidRDefault="000864D1">
            <w:pPr>
              <w:widowControl w:val="0"/>
              <w:spacing w:line="240" w:lineRule="auto"/>
            </w:pPr>
          </w:p>
          <w:p w14:paraId="03640021" w14:textId="77777777" w:rsidR="000864D1" w:rsidRDefault="00344A1F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La historia de Daisy (archivo PDF</w:t>
              </w:r>
            </w:hyperlink>
            <w:r>
              <w:rPr>
                <w:rFonts w:ascii="Calibri" w:eastAsia="Calibri" w:hAnsi="Calibri" w:cs="Calibri"/>
              </w:rPr>
              <w:t>) La historia de Daisy es una historia leída en relación con la mentalidad de crecimiento. La segunda página tiene un elemento para colorear para reflexionar sobre el artículo leído</w:t>
            </w:r>
          </w:p>
        </w:tc>
      </w:tr>
      <w:tr w:rsidR="000864D1" w14:paraId="0F96B94B" w14:textId="77777777">
        <w:trPr>
          <w:trHeight w:val="420"/>
        </w:trPr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6A77B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Miércoles</w:t>
            </w:r>
          </w:p>
          <w:p w14:paraId="4A83DA6C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(Rueda de arte)</w:t>
            </w:r>
          </w:p>
        </w:tc>
        <w:tc>
          <w:tcPr>
            <w:tcW w:w="23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F38AD" w14:textId="77777777" w:rsidR="000864D1" w:rsidRDefault="00344A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Dibujar  </w:t>
            </w:r>
          </w:p>
        </w:tc>
        <w:tc>
          <w:tcPr>
            <w:tcW w:w="46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1DB6" w14:textId="77777777" w:rsidR="000864D1" w:rsidRDefault="00344A1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hyperlink r:id="rId12">
              <w:r>
                <w:rPr>
                  <w:rFonts w:ascii="Calibri" w:eastAsia="Calibri" w:hAnsi="Calibri" w:cs="Calibri"/>
                  <w:color w:val="1155CC"/>
                  <w:u w:val="single"/>
                </w:rPr>
                <w:t>Doodle diario</w:t>
              </w:r>
            </w:hyperlink>
            <w:r>
              <w:rPr>
                <w:rFonts w:ascii="Calibri" w:eastAsia="Calibri" w:hAnsi="Calibri" w:cs="Calibri"/>
              </w:rPr>
              <w:t xml:space="preserve"> (se requiere acceso a Internet)  Sitio web sobre cómo hacer actividades y proyectos de arte en el hogar; no es necesario iniciar sesión</w:t>
            </w:r>
          </w:p>
        </w:tc>
      </w:tr>
      <w:tr w:rsidR="000864D1" w14:paraId="2285456D" w14:textId="77777777">
        <w:trPr>
          <w:trHeight w:val="420"/>
        </w:trPr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F347C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  <w:p w14:paraId="0D9D4268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(Pensativo)</w:t>
            </w:r>
          </w:p>
        </w:tc>
        <w:tc>
          <w:tcPr>
            <w:tcW w:w="23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3C96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Manejo del estrés</w:t>
            </w:r>
          </w:p>
        </w:tc>
        <w:tc>
          <w:tcPr>
            <w:tcW w:w="46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3829" w14:textId="77777777" w:rsidR="000864D1" w:rsidRDefault="00344A1F">
            <w:pPr>
              <w:widowControl w:val="0"/>
              <w:numPr>
                <w:ilvl w:val="0"/>
                <w:numId w:val="5"/>
              </w:numP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Plan personal</w:t>
              </w:r>
            </w:hyperlink>
            <w:r>
              <w:t xml:space="preserve"> (archivo PDF) Kaiser Permanente nos presenta un plan de acción específico que describe los pasos que una persona tomará para alcanzar su objetivo. </w:t>
            </w:r>
          </w:p>
        </w:tc>
      </w:tr>
      <w:tr w:rsidR="000864D1" w14:paraId="768DC571" w14:textId="77777777">
        <w:trPr>
          <w:trHeight w:val="420"/>
        </w:trPr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539D7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Vie</w:t>
            </w:r>
            <w:r>
              <w:rPr>
                <w:b/>
              </w:rPr>
              <w:t>rnes</w:t>
            </w:r>
          </w:p>
          <w:p w14:paraId="4248E5BD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(Sientelo)</w:t>
            </w:r>
          </w:p>
        </w:tc>
        <w:tc>
          <w:tcPr>
            <w:tcW w:w="23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26E96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Discusión de Motivación</w:t>
            </w:r>
          </w:p>
        </w:tc>
        <w:tc>
          <w:tcPr>
            <w:tcW w:w="46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92BAF" w14:textId="77777777" w:rsidR="000864D1" w:rsidRDefault="00344A1F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Historia de la mariposa</w:t>
              </w:r>
            </w:hyperlink>
            <w:r>
              <w:rPr>
                <w:rFonts w:ascii="Calibri" w:eastAsia="Calibri" w:hAnsi="Calibri" w:cs="Calibri"/>
              </w:rPr>
              <w:t xml:space="preserve"> (documento de Google)¡Asegúrese de discutir preguntas reflexivas al final de</w:t>
            </w:r>
            <w:r>
              <w:rPr>
                <w:rFonts w:ascii="Calibri" w:eastAsia="Calibri" w:hAnsi="Calibri" w:cs="Calibri"/>
              </w:rPr>
              <w:t xml:space="preserve"> la lectura!</w:t>
            </w:r>
          </w:p>
        </w:tc>
      </w:tr>
      <w:tr w:rsidR="000864D1" w14:paraId="4A28C76A" w14:textId="77777777">
        <w:trPr>
          <w:trHeight w:val="420"/>
        </w:trPr>
        <w:tc>
          <w:tcPr>
            <w:tcW w:w="23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C88CC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Cualquier día</w:t>
            </w:r>
          </w:p>
        </w:tc>
        <w:tc>
          <w:tcPr>
            <w:tcW w:w="237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8C09E" w14:textId="77777777" w:rsidR="000864D1" w:rsidRDefault="00344A1F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Recursos adicionales</w:t>
            </w:r>
          </w:p>
        </w:tc>
        <w:tc>
          <w:tcPr>
            <w:tcW w:w="465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24452" w14:textId="77777777" w:rsidR="000864D1" w:rsidRDefault="00344A1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hyperlink r:id="rId15">
              <w:r>
                <w:rPr>
                  <w:color w:val="1155CC"/>
                  <w:u w:val="single"/>
                </w:rPr>
                <w:t>Servicio gratuito de Internet temporal para familias elegibles</w:t>
              </w:r>
            </w:hyperlink>
          </w:p>
          <w:p w14:paraId="5983A5E0" w14:textId="77777777" w:rsidR="000864D1" w:rsidRDefault="000864D1">
            <w:pPr>
              <w:widowControl w:val="0"/>
              <w:spacing w:line="240" w:lineRule="auto"/>
              <w:ind w:left="1440"/>
            </w:pPr>
          </w:p>
          <w:p w14:paraId="2A7F6309" w14:textId="77777777" w:rsidR="000864D1" w:rsidRDefault="00344A1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hyperlink r:id="rId16">
              <w:r>
                <w:rPr>
                  <w:color w:val="1155CC"/>
                  <w:u w:val="single"/>
                </w:rPr>
                <w:t>recorrer un museo</w:t>
              </w:r>
            </w:hyperlink>
          </w:p>
          <w:p w14:paraId="74070FE1" w14:textId="77777777" w:rsidR="000864D1" w:rsidRDefault="000864D1">
            <w:pPr>
              <w:widowControl w:val="0"/>
              <w:spacing w:line="240" w:lineRule="auto"/>
              <w:ind w:left="1440"/>
            </w:pPr>
          </w:p>
          <w:p w14:paraId="4DF9331B" w14:textId="77777777" w:rsidR="000864D1" w:rsidRDefault="000864D1">
            <w:pPr>
              <w:widowControl w:val="0"/>
              <w:spacing w:line="240" w:lineRule="auto"/>
            </w:pPr>
          </w:p>
          <w:p w14:paraId="6C2A8320" w14:textId="77777777" w:rsidR="000864D1" w:rsidRDefault="00344A1F">
            <w:pPr>
              <w:widowControl w:val="0"/>
              <w:numPr>
                <w:ilvl w:val="0"/>
                <w:numId w:val="2"/>
              </w:numPr>
              <w:spacing w:line="240" w:lineRule="auto"/>
            </w:pPr>
            <w:hyperlink r:id="rId17">
              <w:r>
                <w:rPr>
                  <w:color w:val="1155CC"/>
                  <w:u w:val="single"/>
                </w:rPr>
                <w:t>En casa actividades de ingeniería</w:t>
              </w:r>
            </w:hyperlink>
            <w:r>
              <w:t xml:space="preserve"> </w:t>
            </w:r>
            <w:r>
              <w:rPr>
                <w:color w:val="222222"/>
              </w:rPr>
              <w:t>¡Explora cientos de actividades científicas en casa!</w:t>
            </w:r>
          </w:p>
          <w:p w14:paraId="35F5472E" w14:textId="77777777" w:rsidR="000864D1" w:rsidRDefault="000864D1">
            <w:pPr>
              <w:widowControl w:val="0"/>
              <w:spacing w:line="240" w:lineRule="auto"/>
              <w:ind w:left="1440"/>
            </w:pPr>
          </w:p>
          <w:p w14:paraId="1DB88090" w14:textId="77777777" w:rsidR="000864D1" w:rsidRDefault="00344A1F">
            <w:pPr>
              <w:widowControl w:val="0"/>
              <w:numPr>
                <w:ilvl w:val="0"/>
                <w:numId w:val="2"/>
              </w:numPr>
              <w:spacing w:line="180" w:lineRule="auto"/>
            </w:pPr>
            <w:hyperlink r:id="rId18">
              <w:r>
                <w:rPr>
                  <w:color w:val="1155CC"/>
                  <w:u w:val="single"/>
                </w:rPr>
                <w:t>Sitio web de Khan Academy</w:t>
              </w:r>
            </w:hyperlink>
            <w:r>
              <w:t xml:space="preserve"> </w:t>
            </w:r>
            <w:r>
              <w:rPr>
                <w:color w:val="222222"/>
              </w:rPr>
              <w:t>(se requiere credencial de inicio de sesión) El sitio web proporciona videos GRATUITOS, problemas de práctica, cuestionarios y exámenes sobre todas las materias de matemáticas.</w:t>
            </w:r>
          </w:p>
        </w:tc>
      </w:tr>
    </w:tbl>
    <w:p w14:paraId="197702B4" w14:textId="77777777" w:rsidR="000864D1" w:rsidRDefault="000864D1"/>
    <w:sectPr w:rsidR="000864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DF4"/>
    <w:multiLevelType w:val="multilevel"/>
    <w:tmpl w:val="C4D0E9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52EAF"/>
    <w:multiLevelType w:val="multilevel"/>
    <w:tmpl w:val="71F41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EA5AD6"/>
    <w:multiLevelType w:val="multilevel"/>
    <w:tmpl w:val="FAF42C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AF700D"/>
    <w:multiLevelType w:val="multilevel"/>
    <w:tmpl w:val="0994D6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4307DB"/>
    <w:multiLevelType w:val="multilevel"/>
    <w:tmpl w:val="01A6A4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8A3EBC"/>
    <w:multiLevelType w:val="multilevel"/>
    <w:tmpl w:val="DEC835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70704DF1"/>
    <w:multiLevelType w:val="multilevel"/>
    <w:tmpl w:val="9D86C49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D1"/>
    <w:rsid w:val="000864D1"/>
    <w:rsid w:val="003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1F47B"/>
  <w15:docId w15:val="{37EE4E77-3698-2044-889B-F2D53F47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itivepsychology.com/wp-content/uploads/2017/01/Five-Senses-Worksheet.pdf" TargetMode="External"/><Relationship Id="rId13" Type="http://schemas.openxmlformats.org/officeDocument/2006/relationships/hyperlink" Target="https://wa.kaiserpermanente.org/static/healthAndWellness/pdf/actplan.pdf" TargetMode="External"/><Relationship Id="rId18" Type="http://schemas.openxmlformats.org/officeDocument/2006/relationships/hyperlink" Target="https://khanacademy.zendesk.com/hc/en-us/articles/360040167432-How-can-Khan-Academy-be-used-for-remote-learning-during-school-closures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itivepsychology.com/wp-content/uploads/2017/01/Five-Senses-Worksheet.pdf" TargetMode="External"/><Relationship Id="rId12" Type="http://schemas.openxmlformats.org/officeDocument/2006/relationships/hyperlink" Target="https://artprojectsforkids.org/" TargetMode="External"/><Relationship Id="rId17" Type="http://schemas.openxmlformats.org/officeDocument/2006/relationships/hyperlink" Target="https://www.teachengineering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ericanhistory.si.ed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rogrande.net/" TargetMode="External"/><Relationship Id="rId11" Type="http://schemas.openxmlformats.org/officeDocument/2006/relationships/hyperlink" Target="https://drive.google.com/a/orogrande.org/file/d/1PEHlWS0dPUfRbhBSaOHHIZIjRwLkWqcS/view?usp=sharin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essentials.com/covid19" TargetMode="External"/><Relationship Id="rId10" Type="http://schemas.openxmlformats.org/officeDocument/2006/relationships/hyperlink" Target="https://www.khanacademy.org/partner-content/learnstorm-growth-mindset-activities-us/high-school-activities/activity-1-the-truth-about-your-brain-hs-02/a/the-truth-about-your-brain-part-3-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3jBjSs_cpk" TargetMode="External"/><Relationship Id="rId14" Type="http://schemas.openxmlformats.org/officeDocument/2006/relationships/hyperlink" Target="https://docs.google.com/document/d/1nKVxxcoV-hCD54clug-zOAsT4xvSR_agYX09ZtUgr4Q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2020-03-30T21:26:00Z</dcterms:created>
  <dcterms:modified xsi:type="dcterms:W3CDTF">2020-03-30T21:26:00Z</dcterms:modified>
</cp:coreProperties>
</file>